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6A3" w:rsidRPr="003F46A3" w:rsidRDefault="003F46A3" w:rsidP="003F46A3">
      <w:pPr>
        <w:spacing w:after="0" w:line="240" w:lineRule="auto"/>
        <w:textAlignment w:val="baseline"/>
        <w:rPr>
          <w:rFonts w:ascii="Times New Roman" w:hAnsi="Times New Roman" w:cs="Times New Roman"/>
          <w:b/>
          <w:sz w:val="20"/>
          <w:szCs w:val="20"/>
          <w:lang w:val="kk-KZ"/>
        </w:rPr>
      </w:pPr>
      <w:r w:rsidRPr="003F46A3">
        <w:rPr>
          <w:rFonts w:ascii="Times New Roman" w:hAnsi="Times New Roman" w:cs="Times New Roman"/>
          <w:b/>
          <w:sz w:val="20"/>
          <w:szCs w:val="20"/>
          <w:lang w:val="kk-KZ"/>
        </w:rPr>
        <w:t xml:space="preserve">Тел: </w:t>
      </w:r>
      <w:r w:rsidRPr="003F46A3">
        <w:rPr>
          <w:rFonts w:ascii="Times New Roman" w:hAnsi="Times New Roman" w:cs="Times New Roman"/>
          <w:b/>
          <w:sz w:val="20"/>
          <w:szCs w:val="20"/>
          <w:lang w:val="kk-KZ"/>
        </w:rPr>
        <w:t>87715103705</w:t>
      </w:r>
    </w:p>
    <w:p w:rsidR="003F46A3" w:rsidRPr="003F46A3" w:rsidRDefault="003F46A3" w:rsidP="003F46A3">
      <w:pPr>
        <w:spacing w:after="0" w:line="240" w:lineRule="auto"/>
        <w:textAlignment w:val="baseline"/>
        <w:rPr>
          <w:rFonts w:ascii="Times New Roman" w:hAnsi="Times New Roman" w:cs="Times New Roman"/>
          <w:b/>
          <w:sz w:val="20"/>
          <w:szCs w:val="20"/>
          <w:lang w:val="kk-KZ"/>
        </w:rPr>
      </w:pPr>
      <w:r w:rsidRPr="003F46A3">
        <w:rPr>
          <w:rFonts w:ascii="Times New Roman" w:hAnsi="Times New Roman" w:cs="Times New Roman"/>
          <w:b/>
          <w:sz w:val="20"/>
          <w:szCs w:val="20"/>
          <w:lang w:val="kk-KZ"/>
        </w:rPr>
        <w:t>ЖСН: 810710401330</w:t>
      </w:r>
    </w:p>
    <w:p w:rsidR="002076F4" w:rsidRPr="003F46A3" w:rsidRDefault="00D3705A" w:rsidP="003F46A3">
      <w:pPr>
        <w:spacing w:after="0" w:line="240" w:lineRule="auto"/>
        <w:textAlignment w:val="baseline"/>
        <w:rPr>
          <w:rFonts w:ascii="Times New Roman" w:hAnsi="Times New Roman" w:cs="Times New Roman"/>
          <w:b/>
          <w:sz w:val="20"/>
          <w:szCs w:val="20"/>
          <w:lang w:val="kk-KZ"/>
        </w:rPr>
      </w:pPr>
      <w:r w:rsidRPr="003F46A3">
        <w:rPr>
          <w:rFonts w:ascii="Times New Roman" w:hAnsi="Times New Roman" w:cs="Times New Roman"/>
          <w:b/>
          <w:noProof/>
          <w:sz w:val="20"/>
          <w:szCs w:val="20"/>
          <w:lang w:eastAsia="ru-RU"/>
        </w:rPr>
        <w:drawing>
          <wp:inline distT="0" distB="0" distL="0" distR="0" wp14:anchorId="2A537F1D" wp14:editId="60404BC8">
            <wp:extent cx="2559226" cy="25622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563267" cy="2566271"/>
                    </a:xfrm>
                    <a:prstGeom prst="rect">
                      <a:avLst/>
                    </a:prstGeom>
                    <a:noFill/>
                    <a:ln w="9525">
                      <a:noFill/>
                      <a:miter lim="800000"/>
                      <a:headEnd/>
                      <a:tailEnd/>
                    </a:ln>
                  </pic:spPr>
                </pic:pic>
              </a:graphicData>
            </a:graphic>
          </wp:inline>
        </w:drawing>
      </w:r>
    </w:p>
    <w:p w:rsidR="003F46A3" w:rsidRPr="003F46A3" w:rsidRDefault="003F46A3" w:rsidP="003F46A3">
      <w:pPr>
        <w:spacing w:after="0" w:line="240" w:lineRule="auto"/>
        <w:textAlignment w:val="baseline"/>
        <w:rPr>
          <w:rFonts w:ascii="Times New Roman" w:hAnsi="Times New Roman" w:cs="Times New Roman"/>
          <w:b/>
          <w:sz w:val="20"/>
          <w:szCs w:val="20"/>
          <w:lang w:val="kk-KZ"/>
        </w:rPr>
      </w:pPr>
      <w:r w:rsidRPr="003F46A3">
        <w:rPr>
          <w:rFonts w:ascii="Times New Roman" w:hAnsi="Times New Roman" w:cs="Times New Roman"/>
          <w:b/>
          <w:sz w:val="20"/>
          <w:szCs w:val="20"/>
          <w:lang w:val="kk-KZ"/>
        </w:rPr>
        <w:t>БАТЫРХАН Айдана Пірімханқызы</w:t>
      </w:r>
      <w:r>
        <w:rPr>
          <w:rFonts w:ascii="Times New Roman" w:hAnsi="Times New Roman" w:cs="Times New Roman"/>
          <w:b/>
          <w:sz w:val="20"/>
          <w:szCs w:val="20"/>
          <w:lang w:val="kk-KZ"/>
        </w:rPr>
        <w:t>,</w:t>
      </w:r>
    </w:p>
    <w:p w:rsidR="003F46A3" w:rsidRPr="003F46A3" w:rsidRDefault="003F46A3" w:rsidP="003F46A3">
      <w:pPr>
        <w:spacing w:after="0" w:line="240" w:lineRule="auto"/>
        <w:textAlignment w:val="baseline"/>
        <w:rPr>
          <w:rFonts w:ascii="Times New Roman" w:hAnsi="Times New Roman" w:cs="Times New Roman"/>
          <w:b/>
          <w:sz w:val="20"/>
          <w:szCs w:val="20"/>
          <w:lang w:val="kk-KZ"/>
        </w:rPr>
      </w:pPr>
      <w:r w:rsidRPr="003F46A3">
        <w:rPr>
          <w:rFonts w:ascii="Times New Roman" w:hAnsi="Times New Roman" w:cs="Times New Roman"/>
          <w:b/>
          <w:sz w:val="20"/>
          <w:szCs w:val="20"/>
          <w:lang w:val="kk-KZ"/>
        </w:rPr>
        <w:t>№</w:t>
      </w:r>
      <w:r w:rsidR="002076F4" w:rsidRPr="003F46A3">
        <w:rPr>
          <w:rFonts w:ascii="Times New Roman" w:hAnsi="Times New Roman" w:cs="Times New Roman"/>
          <w:b/>
          <w:sz w:val="20"/>
          <w:szCs w:val="20"/>
          <w:lang w:val="kk-KZ"/>
        </w:rPr>
        <w:t>4 Х.До</w:t>
      </w:r>
      <w:r>
        <w:rPr>
          <w:rFonts w:ascii="Times New Roman" w:hAnsi="Times New Roman" w:cs="Times New Roman"/>
          <w:b/>
          <w:sz w:val="20"/>
          <w:szCs w:val="20"/>
          <w:lang w:val="kk-KZ"/>
        </w:rPr>
        <w:t xml:space="preserve">смұхамедов атындағы жалпы орта </w:t>
      </w:r>
      <w:r w:rsidR="002076F4" w:rsidRPr="003F46A3">
        <w:rPr>
          <w:rFonts w:ascii="Times New Roman" w:hAnsi="Times New Roman" w:cs="Times New Roman"/>
          <w:b/>
          <w:sz w:val="20"/>
          <w:szCs w:val="20"/>
          <w:lang w:val="kk-KZ"/>
        </w:rPr>
        <w:t>білім беретін мектебі</w:t>
      </w:r>
      <w:r>
        <w:rPr>
          <w:rFonts w:ascii="Times New Roman" w:hAnsi="Times New Roman" w:cs="Times New Roman"/>
          <w:b/>
          <w:sz w:val="20"/>
          <w:szCs w:val="20"/>
          <w:lang w:val="kk-KZ"/>
        </w:rPr>
        <w:t>нің</w:t>
      </w:r>
      <w:r w:rsidR="002076F4" w:rsidRPr="003F46A3">
        <w:rPr>
          <w:rFonts w:ascii="Times New Roman" w:hAnsi="Times New Roman" w:cs="Times New Roman"/>
          <w:b/>
          <w:sz w:val="20"/>
          <w:szCs w:val="20"/>
          <w:lang w:val="kk-KZ"/>
        </w:rPr>
        <w:t xml:space="preserve"> </w:t>
      </w:r>
      <w:r w:rsidRPr="003F46A3">
        <w:rPr>
          <w:rFonts w:ascii="Times New Roman" w:hAnsi="Times New Roman" w:cs="Times New Roman"/>
          <w:b/>
          <w:sz w:val="20"/>
          <w:szCs w:val="20"/>
          <w:lang w:val="kk-KZ"/>
        </w:rPr>
        <w:t>тарих пәні мұғалімі.</w:t>
      </w:r>
    </w:p>
    <w:p w:rsidR="002076F4" w:rsidRPr="003F46A3" w:rsidRDefault="003F46A3" w:rsidP="003F46A3">
      <w:pPr>
        <w:spacing w:after="0" w:line="240" w:lineRule="auto"/>
        <w:textAlignment w:val="baseline"/>
        <w:rPr>
          <w:rFonts w:ascii="Times New Roman" w:hAnsi="Times New Roman" w:cs="Times New Roman"/>
          <w:b/>
          <w:sz w:val="20"/>
          <w:szCs w:val="20"/>
          <w:lang w:val="kk-KZ"/>
        </w:rPr>
      </w:pPr>
      <w:r w:rsidRPr="003F46A3">
        <w:rPr>
          <w:rFonts w:ascii="Times New Roman" w:hAnsi="Times New Roman" w:cs="Times New Roman"/>
          <w:b/>
          <w:sz w:val="20"/>
          <w:szCs w:val="20"/>
          <w:lang w:val="kk-KZ"/>
        </w:rPr>
        <w:t>Шымкент қаласы</w:t>
      </w:r>
    </w:p>
    <w:p w:rsidR="003F46A3" w:rsidRPr="003F46A3" w:rsidRDefault="003F46A3" w:rsidP="003F46A3">
      <w:pPr>
        <w:spacing w:after="0" w:line="240" w:lineRule="auto"/>
        <w:textAlignment w:val="baseline"/>
        <w:rPr>
          <w:rFonts w:ascii="Times New Roman" w:hAnsi="Times New Roman" w:cs="Times New Roman"/>
          <w:b/>
          <w:sz w:val="20"/>
          <w:szCs w:val="20"/>
          <w:lang w:val="kk-KZ"/>
        </w:rPr>
      </w:pPr>
    </w:p>
    <w:p w:rsidR="009F6E6C" w:rsidRPr="003F46A3" w:rsidRDefault="003F46A3" w:rsidP="003F46A3">
      <w:pPr>
        <w:shd w:val="clear" w:color="auto" w:fill="FBFBFB"/>
        <w:spacing w:after="0" w:line="240" w:lineRule="auto"/>
        <w:jc w:val="center"/>
        <w:rPr>
          <w:rFonts w:ascii="Times New Roman" w:hAnsi="Times New Roman" w:cs="Times New Roman"/>
          <w:sz w:val="20"/>
          <w:szCs w:val="20"/>
          <w:lang w:val="kk-KZ"/>
        </w:rPr>
      </w:pPr>
      <w:r w:rsidRPr="003F46A3">
        <w:rPr>
          <w:rFonts w:ascii="Times New Roman" w:hAnsi="Times New Roman" w:cs="Times New Roman"/>
          <w:b/>
          <w:sz w:val="20"/>
          <w:szCs w:val="20"/>
          <w:shd w:val="clear" w:color="auto" w:fill="FFFFFF"/>
          <w:lang w:val="kk-KZ"/>
        </w:rPr>
        <w:t>ШЫМКЕНТ ҚАЛАШЫҒЫ</w:t>
      </w:r>
    </w:p>
    <w:p w:rsidR="009F6E6C" w:rsidRPr="003F46A3" w:rsidRDefault="009F6E6C" w:rsidP="003F46A3">
      <w:pPr>
        <w:shd w:val="clear" w:color="auto" w:fill="FBFBFB"/>
        <w:spacing w:after="0" w:line="240" w:lineRule="auto"/>
        <w:jc w:val="both"/>
        <w:rPr>
          <w:rFonts w:ascii="Times New Roman" w:hAnsi="Times New Roman" w:cs="Times New Roman"/>
          <w:sz w:val="20"/>
          <w:szCs w:val="20"/>
          <w:lang w:val="kk-KZ"/>
        </w:rPr>
      </w:pPr>
    </w:p>
    <w:p w:rsidR="003F46A3" w:rsidRPr="003F46A3" w:rsidRDefault="00E95B7D" w:rsidP="003F46A3">
      <w:pPr>
        <w:shd w:val="clear" w:color="auto" w:fill="FBFBFB"/>
        <w:spacing w:after="0" w:line="240" w:lineRule="auto"/>
        <w:ind w:firstLine="567"/>
        <w:jc w:val="both"/>
        <w:rPr>
          <w:rFonts w:ascii="Times New Roman" w:hAnsi="Times New Roman" w:cs="Times New Roman"/>
          <w:sz w:val="20"/>
          <w:szCs w:val="20"/>
          <w:lang w:val="kk-KZ"/>
        </w:rPr>
      </w:pPr>
      <w:r w:rsidRPr="003F46A3">
        <w:rPr>
          <w:rFonts w:ascii="Times New Roman" w:hAnsi="Times New Roman" w:cs="Times New Roman"/>
          <w:sz w:val="20"/>
          <w:szCs w:val="20"/>
          <w:lang w:val="kk-KZ"/>
        </w:rPr>
        <w:t>Шымкент-Қазақстандағы ең көне қалалардың бірі. Қазіргі таңда ескі қал</w:t>
      </w:r>
      <w:r w:rsidR="006972A0" w:rsidRPr="003F46A3">
        <w:rPr>
          <w:rFonts w:ascii="Times New Roman" w:hAnsi="Times New Roman" w:cs="Times New Roman"/>
          <w:sz w:val="20"/>
          <w:szCs w:val="20"/>
          <w:lang w:val="kk-KZ"/>
        </w:rPr>
        <w:t>ашықты қалпына келтіріп, Шымкент қаласындағы ойып алар орны бар кешенге айналып отырған</w:t>
      </w:r>
      <w:r w:rsidRPr="003F46A3">
        <w:rPr>
          <w:rFonts w:ascii="Times New Roman" w:hAnsi="Times New Roman" w:cs="Times New Roman"/>
          <w:sz w:val="20"/>
          <w:szCs w:val="20"/>
          <w:lang w:val="kk-KZ"/>
        </w:rPr>
        <w:t xml:space="preserve"> </w:t>
      </w:r>
      <w:r w:rsidR="004E0718" w:rsidRPr="003F46A3">
        <w:rPr>
          <w:rFonts w:ascii="Times New Roman" w:hAnsi="Times New Roman" w:cs="Times New Roman"/>
          <w:sz w:val="20"/>
          <w:szCs w:val="20"/>
          <w:lang w:val="kk-KZ"/>
        </w:rPr>
        <w:t>Цитадель және қалашық "Шымкент ескі қалашығы"– жергілікті маңызы бар тарих және мәдениет ескерткіштерінің мемлекеттік тізіміне енгізілген елдің археологиялық объектісі.</w:t>
      </w:r>
      <w:r w:rsidR="009F6E6C" w:rsidRPr="003F46A3">
        <w:rPr>
          <w:rFonts w:ascii="Times New Roman" w:hAnsi="Times New Roman" w:cs="Times New Roman"/>
          <w:sz w:val="20"/>
          <w:szCs w:val="20"/>
          <w:lang w:val="kk-KZ"/>
        </w:rPr>
        <w:t xml:space="preserve"> 2021 жылдың наурызында тарихи-мәдени кешен құрылды, ал 14 сәуірде бұл мекеме "Шым қала" немесе бейресми түрде "қамал" деп аталатын мемлекеттік тіркеуден өтті, бұл "бекініс"дегенді білдіреді. Археологиялық нысан ретінде Шымкент қалашығы түпнұсқа болып табылады</w:t>
      </w:r>
      <w:r w:rsidR="004E0718" w:rsidRPr="003F46A3">
        <w:rPr>
          <w:rFonts w:ascii="Times New Roman" w:hAnsi="Times New Roman" w:cs="Times New Roman"/>
          <w:sz w:val="20"/>
          <w:szCs w:val="20"/>
          <w:lang w:val="kk-KZ"/>
        </w:rPr>
        <w:t xml:space="preserve"> </w:t>
      </w:r>
      <w:r w:rsidR="0098293F" w:rsidRPr="003F46A3">
        <w:rPr>
          <w:rFonts w:ascii="Times New Roman" w:eastAsia="Times New Roman" w:hAnsi="Times New Roman" w:cs="Times New Roman"/>
          <w:sz w:val="20"/>
          <w:szCs w:val="20"/>
          <w:lang w:val="kk-KZ" w:eastAsia="ru-RU"/>
        </w:rPr>
        <w:t xml:space="preserve">Кешен аумағында ашық және жабық мұражайлар, бақылау алаңы, ескерткіштер бар, сонымен қатар археологиялық қазбалар жүргізілуде және катакомба бар. </w:t>
      </w:r>
      <w:r w:rsidR="002A5874" w:rsidRPr="003F46A3">
        <w:rPr>
          <w:rFonts w:ascii="Times New Roman" w:eastAsia="Times New Roman" w:hAnsi="Times New Roman" w:cs="Times New Roman"/>
          <w:sz w:val="20"/>
          <w:szCs w:val="20"/>
          <w:lang w:val="kk-KZ" w:eastAsia="ru-RU"/>
        </w:rPr>
        <w:t>Шымкент бастауындағы бекініс — бекініс биіктігі 25 м төбеде тұрғызылды.</w:t>
      </w:r>
      <w:r w:rsidR="002A5874" w:rsidRPr="003F46A3">
        <w:rPr>
          <w:rFonts w:ascii="Times New Roman" w:hAnsi="Times New Roman" w:cs="Times New Roman"/>
          <w:sz w:val="20"/>
          <w:szCs w:val="20"/>
          <w:lang w:val="kk-KZ"/>
        </w:rPr>
        <w:t xml:space="preserve"> </w:t>
      </w:r>
      <w:r w:rsidR="004E0718" w:rsidRPr="003F46A3">
        <w:rPr>
          <w:rFonts w:ascii="Times New Roman" w:hAnsi="Times New Roman" w:cs="Times New Roman"/>
          <w:sz w:val="20"/>
          <w:szCs w:val="20"/>
          <w:lang w:val="kk-KZ"/>
        </w:rPr>
        <w:t>Қазақстан Ұлттық Ғылым академиясының академигі Бауыржан Байтанаевтың айтуынша, XIX ғасырдың басында қалашықтың ежелгі тұрғындары бұл жерді "Иски Шымкент" (ескі қала) деп атаған және оның аумағы бірнеше есе үлкен болған. Шахристанмен (биік қабырғалары мен мұнаралары бар қаланың оқшауланған өзегі) және көптеген рабадтармен Шымкент қалашығы бірнеше шақырымға созылды.</w:t>
      </w:r>
    </w:p>
    <w:p w:rsidR="003F46A3" w:rsidRPr="003F46A3" w:rsidRDefault="002A5874" w:rsidP="003F46A3">
      <w:pPr>
        <w:shd w:val="clear" w:color="auto" w:fill="FBFBFB"/>
        <w:spacing w:after="0" w:line="240" w:lineRule="auto"/>
        <w:ind w:firstLine="567"/>
        <w:jc w:val="both"/>
        <w:rPr>
          <w:rFonts w:ascii="Times New Roman" w:eastAsia="Times New Roman" w:hAnsi="Times New Roman" w:cs="Times New Roman"/>
          <w:sz w:val="20"/>
          <w:szCs w:val="20"/>
          <w:lang w:val="kk-KZ" w:eastAsia="ru-RU"/>
        </w:rPr>
      </w:pPr>
      <w:r w:rsidRPr="003F46A3">
        <w:rPr>
          <w:rFonts w:ascii="Times New Roman" w:eastAsia="Times New Roman" w:hAnsi="Times New Roman" w:cs="Times New Roman"/>
          <w:sz w:val="20"/>
          <w:szCs w:val="20"/>
          <w:lang w:val="kk-KZ" w:eastAsia="ru-RU"/>
        </w:rPr>
        <w:t>Цитадель Жібек жолының өтуінде маңызды болған Сайрам қаласын қорғауды жақсарту үшін салынған</w:t>
      </w:r>
      <w:r w:rsidRPr="003F46A3">
        <w:rPr>
          <w:rFonts w:ascii="Times New Roman" w:hAnsi="Times New Roman" w:cs="Times New Roman"/>
          <w:sz w:val="20"/>
          <w:szCs w:val="20"/>
          <w:lang w:val="kk-KZ"/>
        </w:rPr>
        <w:t xml:space="preserve"> </w:t>
      </w:r>
      <w:r w:rsidRPr="003F46A3">
        <w:rPr>
          <w:rFonts w:ascii="Times New Roman" w:eastAsia="Times New Roman" w:hAnsi="Times New Roman" w:cs="Times New Roman"/>
          <w:sz w:val="20"/>
          <w:szCs w:val="20"/>
          <w:lang w:val="kk-KZ" w:eastAsia="ru-RU"/>
        </w:rPr>
        <w:t>Ол 4 гектар жерді алып, қорғаныс қабырғалары мен шұңқырлармен қоршалған және жақсы қаруланған әскери базаны орналастырған.</w:t>
      </w:r>
      <w:r w:rsidRPr="003F46A3">
        <w:rPr>
          <w:rFonts w:ascii="Times New Roman" w:hAnsi="Times New Roman" w:cs="Times New Roman"/>
          <w:sz w:val="20"/>
          <w:szCs w:val="20"/>
          <w:lang w:val="kk-KZ"/>
        </w:rPr>
        <w:t xml:space="preserve"> </w:t>
      </w:r>
      <w:r w:rsidR="004E0718" w:rsidRPr="003F46A3">
        <w:rPr>
          <w:rFonts w:ascii="Times New Roman" w:hAnsi="Times New Roman" w:cs="Times New Roman"/>
          <w:sz w:val="20"/>
          <w:szCs w:val="20"/>
          <w:lang w:val="kk-KZ"/>
        </w:rPr>
        <w:t>Айта кету керек, қазба жұмыстары өткен ғасырдың 50-жылдарынан бері жүргізіліп келеді. Ал</w:t>
      </w:r>
      <w:r w:rsidR="006972A0" w:rsidRPr="003F46A3">
        <w:rPr>
          <w:rFonts w:ascii="Times New Roman" w:hAnsi="Times New Roman" w:cs="Times New Roman"/>
          <w:sz w:val="20"/>
          <w:szCs w:val="20"/>
          <w:lang w:val="kk-KZ"/>
        </w:rPr>
        <w:t>,</w:t>
      </w:r>
      <w:r w:rsidR="004E0718" w:rsidRPr="003F46A3">
        <w:rPr>
          <w:rFonts w:ascii="Times New Roman" w:hAnsi="Times New Roman" w:cs="Times New Roman"/>
          <w:sz w:val="20"/>
          <w:szCs w:val="20"/>
          <w:lang w:val="kk-KZ"/>
        </w:rPr>
        <w:t xml:space="preserve"> </w:t>
      </w:r>
      <w:r w:rsidR="006972A0" w:rsidRPr="003F46A3">
        <w:rPr>
          <w:rFonts w:ascii="Times New Roman" w:hAnsi="Times New Roman" w:cs="Times New Roman"/>
          <w:sz w:val="20"/>
          <w:szCs w:val="20"/>
          <w:lang w:val="kk-KZ"/>
        </w:rPr>
        <w:t xml:space="preserve">2000 </w:t>
      </w:r>
      <w:r w:rsidR="004E0718" w:rsidRPr="003F46A3">
        <w:rPr>
          <w:rFonts w:ascii="Times New Roman" w:hAnsi="Times New Roman" w:cs="Times New Roman"/>
          <w:sz w:val="20"/>
          <w:szCs w:val="20"/>
          <w:lang w:val="kk-KZ"/>
        </w:rPr>
        <w:t xml:space="preserve">жылдардың басында археологтардың бұл жерге деген қызығушылығы да, қазба жұмыстарының ауқымы да артты. Олар археологтарға Шымкент кем дегенде 2200 жаста деп айтуға негіз берді. Қалашықтағы мәдени қабаттардың қуаттылығы барлығы 14 метрді құрады, ал ең төменгі қабатта археологтар біздің дәуірімізге дейінгі III ғасырдың аяғы мен II ғасырдың басына жататын қыш ыдыстардың сынықтарын тапты. Бұл Қаңлы дәуірі – сақтардың ұрпақтары. Қаңлы мемлекетінің орталығы Сырдарияда </w:t>
      </w:r>
      <w:r w:rsidR="00FE390A" w:rsidRPr="003F46A3">
        <w:rPr>
          <w:rFonts w:ascii="Times New Roman" w:hAnsi="Times New Roman" w:cs="Times New Roman"/>
          <w:sz w:val="20"/>
          <w:szCs w:val="20"/>
          <w:lang w:val="kk-KZ"/>
        </w:rPr>
        <w:t xml:space="preserve">орта ағысында </w:t>
      </w:r>
      <w:r w:rsidR="004E0718" w:rsidRPr="003F46A3">
        <w:rPr>
          <w:rFonts w:ascii="Times New Roman" w:hAnsi="Times New Roman" w:cs="Times New Roman"/>
          <w:sz w:val="20"/>
          <w:szCs w:val="20"/>
          <w:lang w:val="kk-KZ"/>
        </w:rPr>
        <w:t>орналасқан. Осылайша, археологтар қаланың қалыптасу уақытын біздің дәуірімізге дейінгі II ғасыр деп анықтады, сәйкесінше Шымкент қаласының жасы – 2200 жыл</w:t>
      </w:r>
      <w:r w:rsidR="006972A0" w:rsidRPr="003F46A3">
        <w:rPr>
          <w:rFonts w:ascii="Times New Roman" w:hAnsi="Times New Roman" w:cs="Times New Roman"/>
          <w:sz w:val="20"/>
          <w:szCs w:val="20"/>
          <w:lang w:val="kk-KZ"/>
        </w:rPr>
        <w:t xml:space="preserve"> деген болжам жасады.</w:t>
      </w:r>
      <w:r w:rsidR="004E0718" w:rsidRPr="003F46A3">
        <w:rPr>
          <w:rFonts w:ascii="Times New Roman" w:hAnsi="Times New Roman" w:cs="Times New Roman"/>
          <w:sz w:val="20"/>
          <w:szCs w:val="20"/>
          <w:lang w:val="kk-KZ"/>
        </w:rPr>
        <w:t xml:space="preserve"> </w:t>
      </w:r>
      <w:r w:rsidRPr="003F46A3">
        <w:rPr>
          <w:rFonts w:ascii="Times New Roman" w:eastAsia="Times New Roman" w:hAnsi="Times New Roman" w:cs="Times New Roman"/>
          <w:sz w:val="20"/>
          <w:szCs w:val="20"/>
          <w:lang w:val="kk-KZ" w:eastAsia="ru-RU"/>
        </w:rPr>
        <w:t>Цитадельдің салынған күні белгісіз, бірақ бастапқы тарих 1366 жылы жазылған. 1864 жылы қанды шайқастан кейін цитадельді генерал Черняевтің басшылығымен орыс әскерлері алды.</w:t>
      </w:r>
      <w:r w:rsidR="003F46A3" w:rsidRPr="003F46A3">
        <w:rPr>
          <w:rFonts w:ascii="Times New Roman" w:eastAsia="Times New Roman" w:hAnsi="Times New Roman" w:cs="Times New Roman"/>
          <w:sz w:val="20"/>
          <w:szCs w:val="20"/>
          <w:lang w:val="kk-KZ" w:eastAsia="ru-RU"/>
        </w:rPr>
        <w:t xml:space="preserve"> Демек, қала толығымен өзгерді.</w:t>
      </w:r>
    </w:p>
    <w:p w:rsidR="003F46A3" w:rsidRPr="003F46A3" w:rsidRDefault="004E0718" w:rsidP="003F46A3">
      <w:pPr>
        <w:shd w:val="clear" w:color="auto" w:fill="FBFBFB"/>
        <w:spacing w:after="0" w:line="240" w:lineRule="auto"/>
        <w:ind w:firstLine="567"/>
        <w:jc w:val="both"/>
        <w:rPr>
          <w:rFonts w:ascii="Times New Roman" w:hAnsi="Times New Roman" w:cs="Times New Roman"/>
          <w:sz w:val="20"/>
          <w:szCs w:val="20"/>
          <w:lang w:val="kk-KZ"/>
        </w:rPr>
      </w:pPr>
      <w:r w:rsidRPr="003F46A3">
        <w:rPr>
          <w:rFonts w:ascii="Times New Roman" w:hAnsi="Times New Roman" w:cs="Times New Roman"/>
          <w:sz w:val="20"/>
          <w:szCs w:val="20"/>
          <w:lang w:val="kk-KZ"/>
        </w:rPr>
        <w:t xml:space="preserve">Қазіргі уақытта цитадельдің қалған қалдықтары 40х50 метр және биіктігі орта есеппен 25 метрден асады. Шахристанның мәдени қабаттары бүгінде </w:t>
      </w:r>
      <w:r w:rsidR="006972A0" w:rsidRPr="003F46A3">
        <w:rPr>
          <w:rFonts w:ascii="Times New Roman" w:hAnsi="Times New Roman" w:cs="Times New Roman"/>
          <w:sz w:val="20"/>
          <w:szCs w:val="20"/>
          <w:lang w:val="kk-KZ"/>
        </w:rPr>
        <w:t xml:space="preserve">2-6 </w:t>
      </w:r>
      <w:r w:rsidRPr="003F46A3">
        <w:rPr>
          <w:rFonts w:ascii="Times New Roman" w:hAnsi="Times New Roman" w:cs="Times New Roman"/>
          <w:sz w:val="20"/>
          <w:szCs w:val="20"/>
          <w:lang w:val="kk-KZ"/>
        </w:rPr>
        <w:t xml:space="preserve">метрді құрайды. Сыртқы қорғаныс қабырғалары мұнаралардың қалдықтарымен биіктігі </w:t>
      </w:r>
      <w:r w:rsidR="00FE390A" w:rsidRPr="003F46A3">
        <w:rPr>
          <w:rFonts w:ascii="Times New Roman" w:hAnsi="Times New Roman" w:cs="Times New Roman"/>
          <w:sz w:val="20"/>
          <w:szCs w:val="20"/>
          <w:lang w:val="kk-KZ"/>
        </w:rPr>
        <w:t xml:space="preserve">1,5-2 </w:t>
      </w:r>
      <w:r w:rsidRPr="003F46A3">
        <w:rPr>
          <w:rFonts w:ascii="Times New Roman" w:hAnsi="Times New Roman" w:cs="Times New Roman"/>
          <w:sz w:val="20"/>
          <w:szCs w:val="20"/>
          <w:lang w:val="kk-KZ"/>
        </w:rPr>
        <w:t>метр болатын жер білігінің қалдықтары ретінде сақталған</w:t>
      </w:r>
      <w:r w:rsidR="002F22C5" w:rsidRPr="003F46A3">
        <w:rPr>
          <w:rFonts w:ascii="Times New Roman" w:hAnsi="Times New Roman" w:cs="Times New Roman"/>
          <w:sz w:val="20"/>
          <w:szCs w:val="20"/>
          <w:lang w:val="kk-KZ"/>
        </w:rPr>
        <w:t>.</w:t>
      </w:r>
    </w:p>
    <w:p w:rsidR="002F22C5" w:rsidRPr="003F46A3" w:rsidRDefault="002F22C5" w:rsidP="003F46A3">
      <w:pPr>
        <w:shd w:val="clear" w:color="auto" w:fill="FBFBFB"/>
        <w:spacing w:after="0" w:line="240" w:lineRule="auto"/>
        <w:ind w:firstLine="567"/>
        <w:jc w:val="both"/>
        <w:rPr>
          <w:rFonts w:ascii="Times New Roman" w:hAnsi="Times New Roman" w:cs="Times New Roman"/>
          <w:sz w:val="20"/>
          <w:szCs w:val="20"/>
          <w:lang w:val="kk-KZ"/>
        </w:rPr>
      </w:pPr>
      <w:r w:rsidRPr="003F46A3">
        <w:rPr>
          <w:rFonts w:ascii="Times New Roman" w:eastAsia="Times New Roman" w:hAnsi="Times New Roman" w:cs="Times New Roman"/>
          <w:sz w:val="20"/>
          <w:szCs w:val="20"/>
          <w:lang w:val="kk-KZ" w:eastAsia="ru-RU"/>
        </w:rPr>
        <w:t>Мұражай ғимараттарында үш тақыр</w:t>
      </w:r>
      <w:r w:rsidR="003F46A3" w:rsidRPr="003F46A3">
        <w:rPr>
          <w:rFonts w:ascii="Times New Roman" w:eastAsia="Times New Roman" w:hAnsi="Times New Roman" w:cs="Times New Roman"/>
          <w:sz w:val="20"/>
          <w:szCs w:val="20"/>
          <w:lang w:val="kk-KZ" w:eastAsia="ru-RU"/>
        </w:rPr>
        <w:t>ыптық зал арқылы жүруге болады:</w:t>
      </w:r>
    </w:p>
    <w:p w:rsidR="006972A0" w:rsidRPr="003F46A3" w:rsidRDefault="002F22C5" w:rsidP="003F46A3">
      <w:pPr>
        <w:spacing w:after="0" w:line="240" w:lineRule="auto"/>
        <w:jc w:val="both"/>
        <w:rPr>
          <w:rFonts w:ascii="Times New Roman" w:eastAsia="Times New Roman" w:hAnsi="Times New Roman" w:cs="Times New Roman"/>
          <w:sz w:val="20"/>
          <w:szCs w:val="20"/>
          <w:lang w:val="kk-KZ" w:eastAsia="ru-RU"/>
        </w:rPr>
      </w:pPr>
      <w:r w:rsidRPr="003F46A3">
        <w:rPr>
          <w:rFonts w:ascii="Times New Roman" w:eastAsia="Times New Roman" w:hAnsi="Times New Roman" w:cs="Times New Roman"/>
          <w:sz w:val="20"/>
          <w:szCs w:val="20"/>
          <w:lang w:val="kk-KZ" w:eastAsia="ru-RU"/>
        </w:rPr>
        <w:t>- XIX ғасырға дейінгі қола дәуірін</w:t>
      </w:r>
      <w:r w:rsidR="006972A0" w:rsidRPr="003F46A3">
        <w:rPr>
          <w:rFonts w:ascii="Times New Roman" w:eastAsia="Times New Roman" w:hAnsi="Times New Roman" w:cs="Times New Roman"/>
          <w:sz w:val="20"/>
          <w:szCs w:val="20"/>
          <w:lang w:val="kk-KZ" w:eastAsia="ru-RU"/>
        </w:rPr>
        <w:t>ің археологиялық материалдары,</w:t>
      </w:r>
    </w:p>
    <w:p w:rsidR="00FE390A" w:rsidRPr="003F46A3" w:rsidRDefault="006972A0" w:rsidP="003F46A3">
      <w:pPr>
        <w:spacing w:after="0" w:line="240" w:lineRule="auto"/>
        <w:jc w:val="both"/>
        <w:rPr>
          <w:rFonts w:ascii="Times New Roman" w:eastAsia="Times New Roman" w:hAnsi="Times New Roman" w:cs="Times New Roman"/>
          <w:sz w:val="20"/>
          <w:szCs w:val="20"/>
          <w:lang w:val="kk-KZ" w:eastAsia="ru-RU"/>
        </w:rPr>
      </w:pPr>
      <w:r w:rsidRPr="003F46A3">
        <w:rPr>
          <w:rFonts w:ascii="Times New Roman" w:eastAsia="Times New Roman" w:hAnsi="Times New Roman" w:cs="Times New Roman"/>
          <w:sz w:val="20"/>
          <w:szCs w:val="20"/>
          <w:lang w:val="kk-KZ" w:eastAsia="ru-RU"/>
        </w:rPr>
        <w:t xml:space="preserve">- </w:t>
      </w:r>
      <w:r w:rsidR="002F22C5" w:rsidRPr="003F46A3">
        <w:rPr>
          <w:rFonts w:ascii="Times New Roman" w:eastAsia="Times New Roman" w:hAnsi="Times New Roman" w:cs="Times New Roman"/>
          <w:sz w:val="20"/>
          <w:szCs w:val="20"/>
          <w:lang w:val="kk-KZ" w:eastAsia="ru-RU"/>
        </w:rPr>
        <w:t xml:space="preserve">XIV-XV ғасырлардағы нумизматикалық материалдар. Бұл Самарқандта соғылған Тимурид дәуіріндегі монеталар. </w:t>
      </w:r>
    </w:p>
    <w:p w:rsidR="003F46A3" w:rsidRPr="003F46A3" w:rsidRDefault="002F22C5" w:rsidP="003F46A3">
      <w:pPr>
        <w:spacing w:after="0" w:line="240" w:lineRule="auto"/>
        <w:jc w:val="both"/>
        <w:rPr>
          <w:rFonts w:ascii="Times New Roman" w:eastAsia="Times New Roman" w:hAnsi="Times New Roman" w:cs="Times New Roman"/>
          <w:sz w:val="20"/>
          <w:szCs w:val="20"/>
          <w:lang w:val="kk-KZ" w:eastAsia="ru-RU"/>
        </w:rPr>
      </w:pPr>
      <w:r w:rsidRPr="003F46A3">
        <w:rPr>
          <w:rFonts w:ascii="Times New Roman" w:eastAsia="Times New Roman" w:hAnsi="Times New Roman" w:cs="Times New Roman"/>
          <w:sz w:val="20"/>
          <w:szCs w:val="20"/>
          <w:lang w:val="kk-KZ" w:eastAsia="ru-RU"/>
        </w:rPr>
        <w:t>- XIX ғасырдағы артефактілер залы</w:t>
      </w:r>
      <w:r w:rsidR="001655A5" w:rsidRPr="003F46A3">
        <w:rPr>
          <w:rFonts w:ascii="Times New Roman" w:eastAsia="Times New Roman" w:hAnsi="Times New Roman" w:cs="Times New Roman"/>
          <w:sz w:val="20"/>
          <w:szCs w:val="20"/>
          <w:lang w:val="kk-KZ" w:eastAsia="ru-RU"/>
        </w:rPr>
        <w:t>. Б</w:t>
      </w:r>
      <w:r w:rsidRPr="003F46A3">
        <w:rPr>
          <w:rFonts w:ascii="Times New Roman" w:eastAsia="Times New Roman" w:hAnsi="Times New Roman" w:cs="Times New Roman"/>
          <w:sz w:val="20"/>
          <w:szCs w:val="20"/>
          <w:lang w:val="kk-KZ" w:eastAsia="ru-RU"/>
        </w:rPr>
        <w:t>ұл залдар</w:t>
      </w:r>
      <w:r w:rsidR="001655A5" w:rsidRPr="003F46A3">
        <w:rPr>
          <w:rFonts w:ascii="Times New Roman" w:eastAsia="Times New Roman" w:hAnsi="Times New Roman" w:cs="Times New Roman"/>
          <w:sz w:val="20"/>
          <w:szCs w:val="20"/>
          <w:lang w:val="kk-KZ" w:eastAsia="ru-RU"/>
        </w:rPr>
        <w:t>да</w:t>
      </w:r>
      <w:r w:rsidRPr="003F46A3">
        <w:rPr>
          <w:rFonts w:ascii="Times New Roman" w:eastAsia="Times New Roman" w:hAnsi="Times New Roman" w:cs="Times New Roman"/>
          <w:sz w:val="20"/>
          <w:szCs w:val="20"/>
          <w:lang w:val="kk-KZ" w:eastAsia="ru-RU"/>
        </w:rPr>
        <w:t xml:space="preserve"> мұражай арқылы Батыс баспалдақпен төмен қарай солтүстік-батыс күзет мұнарасын көруге болады. Аңыз бойынша, мұнда ортағасырлық алхимиктер зертханасы орналасқан. Сондықтан оны "алхимиктер мұнарасы"деп атайды. Тарихи мұражайға барған кезде </w:t>
      </w:r>
      <w:r w:rsidRPr="003F46A3">
        <w:rPr>
          <w:rFonts w:ascii="Times New Roman" w:eastAsia="Times New Roman" w:hAnsi="Times New Roman" w:cs="Times New Roman"/>
          <w:sz w:val="20"/>
          <w:szCs w:val="20"/>
          <w:lang w:val="kk-KZ" w:eastAsia="ru-RU"/>
        </w:rPr>
        <w:lastRenderedPageBreak/>
        <w:t>Әбу Насыр Әл-Фарабидің қолында болуы мүмкін сфералық конустарды көруге болады. Оларды алхимиктер өз тәжірибелері кезінде қолданған. Айтпақшы, Әл</w:t>
      </w:r>
      <w:r w:rsidR="003F46A3" w:rsidRPr="003F46A3">
        <w:rPr>
          <w:rFonts w:ascii="Times New Roman" w:eastAsia="Times New Roman" w:hAnsi="Times New Roman" w:cs="Times New Roman"/>
          <w:sz w:val="20"/>
          <w:szCs w:val="20"/>
          <w:lang w:val="kk-KZ" w:eastAsia="ru-RU"/>
        </w:rPr>
        <w:t xml:space="preserve"> Фараби алхимияны жақсы білген.</w:t>
      </w:r>
    </w:p>
    <w:p w:rsidR="003F46A3" w:rsidRPr="003F46A3" w:rsidRDefault="002F22C5" w:rsidP="003F46A3">
      <w:pPr>
        <w:spacing w:after="0" w:line="240" w:lineRule="auto"/>
        <w:ind w:firstLine="567"/>
        <w:jc w:val="both"/>
        <w:rPr>
          <w:rFonts w:ascii="Times New Roman" w:hAnsi="Times New Roman" w:cs="Times New Roman"/>
          <w:sz w:val="20"/>
          <w:szCs w:val="20"/>
          <w:lang w:val="kk-KZ"/>
        </w:rPr>
      </w:pPr>
      <w:r w:rsidRPr="003F46A3">
        <w:rPr>
          <w:rFonts w:ascii="Times New Roman" w:hAnsi="Times New Roman" w:cs="Times New Roman"/>
          <w:sz w:val="20"/>
          <w:szCs w:val="20"/>
          <w:lang w:val="kk-KZ"/>
        </w:rPr>
        <w:t xml:space="preserve">Алайда археологиялық қазба жұмыстары осы күнге дейін жалғасуда. Осы уақыт ішінде мұнда бай тұрғындар цитадельде өмір сүргенін есептеуге мүмкіндік беретін артефактілер табылды. "Бұл қазба бай, ауқатты адамдардың үй иелерін анықтады. Бұған шейбанидтер мен Қоқан хандығы дәуіріндегі монеталардың көптеген олжалары дәлел бола алады. Сондай-ақ, </w:t>
      </w:r>
      <w:r w:rsidR="00FE390A" w:rsidRPr="003F46A3">
        <w:rPr>
          <w:rFonts w:ascii="Times New Roman" w:hAnsi="Times New Roman" w:cs="Times New Roman"/>
          <w:sz w:val="20"/>
          <w:szCs w:val="20"/>
          <w:lang w:val="kk-KZ"/>
        </w:rPr>
        <w:t xml:space="preserve">өлшемдері үлкен әрі әдемі </w:t>
      </w:r>
      <w:r w:rsidRPr="003F46A3">
        <w:rPr>
          <w:rFonts w:ascii="Times New Roman" w:hAnsi="Times New Roman" w:cs="Times New Roman"/>
          <w:sz w:val="20"/>
          <w:szCs w:val="20"/>
          <w:lang w:val="kk-KZ"/>
        </w:rPr>
        <w:t>үй</w:t>
      </w:r>
      <w:r w:rsidR="00FE390A" w:rsidRPr="003F46A3">
        <w:rPr>
          <w:rFonts w:ascii="Times New Roman" w:hAnsi="Times New Roman" w:cs="Times New Roman"/>
          <w:sz w:val="20"/>
          <w:szCs w:val="20"/>
          <w:lang w:val="kk-KZ"/>
        </w:rPr>
        <w:t xml:space="preserve"> құрылыстары болған</w:t>
      </w:r>
      <w:r w:rsidRPr="003F46A3">
        <w:rPr>
          <w:rFonts w:ascii="Times New Roman" w:hAnsi="Times New Roman" w:cs="Times New Roman"/>
          <w:sz w:val="20"/>
          <w:szCs w:val="20"/>
          <w:lang w:val="kk-KZ"/>
        </w:rPr>
        <w:t>. Сондықтан біз гүлденген квартал туралы айтып отырмыз", – де</w:t>
      </w:r>
      <w:r w:rsidR="003F46A3" w:rsidRPr="003F46A3">
        <w:rPr>
          <w:rFonts w:ascii="Times New Roman" w:hAnsi="Times New Roman" w:cs="Times New Roman"/>
          <w:sz w:val="20"/>
          <w:szCs w:val="20"/>
          <w:lang w:val="kk-KZ"/>
        </w:rPr>
        <w:t>ді археолог Александр Грищенко.</w:t>
      </w:r>
    </w:p>
    <w:p w:rsidR="003F46A3" w:rsidRPr="003F46A3" w:rsidRDefault="001655A5" w:rsidP="003F46A3">
      <w:pPr>
        <w:spacing w:after="0" w:line="240" w:lineRule="auto"/>
        <w:ind w:firstLine="567"/>
        <w:jc w:val="both"/>
        <w:rPr>
          <w:rFonts w:ascii="Times New Roman" w:eastAsia="Times New Roman" w:hAnsi="Times New Roman" w:cs="Times New Roman"/>
          <w:sz w:val="20"/>
          <w:szCs w:val="20"/>
          <w:lang w:val="kk-KZ" w:eastAsia="ru-RU"/>
        </w:rPr>
      </w:pPr>
      <w:r w:rsidRPr="003F46A3">
        <w:rPr>
          <w:rFonts w:ascii="Times New Roman" w:eastAsia="Times New Roman" w:hAnsi="Times New Roman" w:cs="Times New Roman"/>
          <w:sz w:val="20"/>
          <w:szCs w:val="20"/>
          <w:lang w:val="kk-KZ" w:eastAsia="ru-RU"/>
        </w:rPr>
        <w:t xml:space="preserve">Осы жәдігерлерімізді насихаттау барысында  бүгінгі күні көкейтесті болып отырған музейлерде сабақ өту теориясы мен тәжірибесін терең зерттеу, білім беру жүйесіне еркін енгізілуіне алғы шарт жасау үшін, Шымкент қаласы білім басқармасының  Әдістемелік орталығы жылдық жұмыс жоспарына сәйкес, 2022 жылдың 20 қазан күні сағат 10:00-де «Шым қала» тарихи-мәдени кешенінде тәжірибелік семинары өткізіліп, сол семинарда </w:t>
      </w:r>
      <w:r w:rsidRPr="003F46A3">
        <w:rPr>
          <w:rFonts w:ascii="Times New Roman" w:hAnsi="Times New Roman" w:cs="Times New Roman"/>
          <w:sz w:val="20"/>
          <w:szCs w:val="20"/>
          <w:shd w:val="clear" w:color="auto" w:fill="FFFFFF"/>
          <w:lang w:val="kk-KZ"/>
        </w:rPr>
        <w:t>“Орта ғасырлардағы қалалық мәдениеттің дамуы” тақырыбында сабақ өттім.</w:t>
      </w:r>
    </w:p>
    <w:p w:rsidR="001655A5" w:rsidRPr="003F46A3" w:rsidRDefault="001655A5" w:rsidP="003F46A3">
      <w:pPr>
        <w:spacing w:after="0" w:line="240" w:lineRule="auto"/>
        <w:ind w:firstLine="567"/>
        <w:jc w:val="both"/>
        <w:rPr>
          <w:rFonts w:ascii="Times New Roman" w:eastAsia="Times New Roman" w:hAnsi="Times New Roman" w:cs="Times New Roman"/>
          <w:sz w:val="20"/>
          <w:szCs w:val="20"/>
          <w:lang w:val="kk-KZ" w:eastAsia="ru-RU"/>
        </w:rPr>
      </w:pPr>
      <w:r w:rsidRPr="003F46A3">
        <w:rPr>
          <w:rFonts w:ascii="Times New Roman" w:eastAsia="Times New Roman" w:hAnsi="Times New Roman" w:cs="Times New Roman"/>
          <w:sz w:val="20"/>
          <w:szCs w:val="20"/>
          <w:lang w:val="kk-KZ" w:eastAsia="ru-RU"/>
        </w:rPr>
        <w:t>Білім беру үрдісіндегі негізгі міндеттердің бірі -</w:t>
      </w:r>
      <w:r w:rsidR="00FE390A" w:rsidRPr="003F46A3">
        <w:rPr>
          <w:rFonts w:ascii="Times New Roman" w:eastAsia="Times New Roman" w:hAnsi="Times New Roman" w:cs="Times New Roman"/>
          <w:sz w:val="20"/>
          <w:szCs w:val="20"/>
          <w:lang w:val="kk-KZ" w:eastAsia="ru-RU"/>
        </w:rPr>
        <w:t xml:space="preserve"> </w:t>
      </w:r>
      <w:r w:rsidRPr="003F46A3">
        <w:rPr>
          <w:rFonts w:ascii="Times New Roman" w:eastAsia="Times New Roman" w:hAnsi="Times New Roman" w:cs="Times New Roman"/>
          <w:sz w:val="20"/>
          <w:szCs w:val="20"/>
          <w:lang w:val="kk-KZ" w:eastAsia="ru-RU"/>
        </w:rPr>
        <w:t>оқушының бойындағы патриоттық сананы ынталандыратын ұлттық құндылықтарды жаңғырту. Мұражайда өтілген сабақ арқылы білім алушылардың мұражайда сақталған құжаттарды, түрлі жәдігерлерді, фотосуреттерді, құнды деректерді сөйлетуіне, зертеуіне жағдай жасай отырып,өз іс-тәжірибеммен бөлістім.</w:t>
      </w:r>
    </w:p>
    <w:p w:rsidR="003F46A3" w:rsidRPr="003F46A3" w:rsidRDefault="001655A5" w:rsidP="003F46A3">
      <w:pPr>
        <w:shd w:val="clear" w:color="auto" w:fill="FBFBFB"/>
        <w:spacing w:after="0" w:line="240" w:lineRule="auto"/>
        <w:jc w:val="both"/>
        <w:rPr>
          <w:rFonts w:ascii="Times New Roman" w:hAnsi="Times New Roman" w:cs="Times New Roman"/>
          <w:sz w:val="20"/>
          <w:szCs w:val="20"/>
          <w:lang w:val="kk-KZ"/>
        </w:rPr>
      </w:pPr>
      <w:r w:rsidRPr="003F46A3">
        <w:rPr>
          <w:rFonts w:ascii="Times New Roman" w:hAnsi="Times New Roman" w:cs="Times New Roman"/>
          <w:noProof/>
          <w:sz w:val="20"/>
          <w:szCs w:val="20"/>
          <w:lang w:eastAsia="ru-RU"/>
        </w:rPr>
        <w:drawing>
          <wp:inline distT="0" distB="0" distL="0" distR="0" wp14:anchorId="1DA8261A" wp14:editId="56CA833E">
            <wp:extent cx="2000250" cy="2515517"/>
            <wp:effectExtent l="76200" t="76200" r="114300" b="1136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r="9143" b="32823"/>
                    <a:stretch>
                      <a:fillRect/>
                    </a:stretch>
                  </pic:blipFill>
                  <pic:spPr bwMode="auto">
                    <a:xfrm>
                      <a:off x="0" y="0"/>
                      <a:ext cx="2000250" cy="2515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F46A3">
        <w:rPr>
          <w:rFonts w:ascii="Times New Roman" w:hAnsi="Times New Roman" w:cs="Times New Roman"/>
          <w:noProof/>
          <w:sz w:val="20"/>
          <w:szCs w:val="20"/>
          <w:lang w:eastAsia="ru-RU"/>
        </w:rPr>
        <w:drawing>
          <wp:inline distT="0" distB="0" distL="0" distR="0" wp14:anchorId="3219CC86" wp14:editId="22C7F2D8">
            <wp:extent cx="3543300" cy="2521744"/>
            <wp:effectExtent l="76200" t="76200" r="114300" b="107315"/>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3543300" cy="25217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5B7D" w:rsidRPr="003F46A3" w:rsidRDefault="00E95B7D" w:rsidP="003F46A3">
      <w:pPr>
        <w:shd w:val="clear" w:color="auto" w:fill="FBFBFB"/>
        <w:spacing w:after="0" w:line="240" w:lineRule="auto"/>
        <w:ind w:firstLine="567"/>
        <w:jc w:val="both"/>
        <w:rPr>
          <w:rFonts w:ascii="Times New Roman" w:hAnsi="Times New Roman" w:cs="Times New Roman"/>
          <w:sz w:val="20"/>
          <w:szCs w:val="20"/>
          <w:lang w:val="kk-KZ"/>
        </w:rPr>
      </w:pPr>
      <w:r w:rsidRPr="003F46A3">
        <w:rPr>
          <w:rFonts w:ascii="Times New Roman" w:hAnsi="Times New Roman" w:cs="Times New Roman"/>
          <w:sz w:val="20"/>
          <w:szCs w:val="20"/>
          <w:lang w:val="kk-KZ"/>
        </w:rPr>
        <w:t xml:space="preserve">Қазіргі таңда Шым қала" кешені-туристерді де қызықтырады. Енді мұнда тарихшылар үшін ғана емес, туристер үшін </w:t>
      </w:r>
      <w:r w:rsidR="009F6E6C" w:rsidRPr="003F46A3">
        <w:rPr>
          <w:rFonts w:ascii="Times New Roman" w:hAnsi="Times New Roman" w:cs="Times New Roman"/>
          <w:sz w:val="20"/>
          <w:szCs w:val="20"/>
          <w:lang w:val="kk-KZ"/>
        </w:rPr>
        <w:t xml:space="preserve">қызықтыратын орынға арналған. </w:t>
      </w:r>
      <w:r w:rsidR="00FE390A" w:rsidRPr="003F46A3">
        <w:rPr>
          <w:rFonts w:ascii="Times New Roman" w:eastAsia="Times New Roman" w:hAnsi="Times New Roman" w:cs="Times New Roman"/>
          <w:sz w:val="20"/>
          <w:szCs w:val="20"/>
          <w:lang w:val="kk-KZ" w:eastAsia="ru-RU"/>
        </w:rPr>
        <w:t>"Шым қала" кешені</w:t>
      </w:r>
      <w:r w:rsidRPr="003F46A3">
        <w:rPr>
          <w:rFonts w:ascii="Times New Roman" w:eastAsia="Times New Roman" w:hAnsi="Times New Roman" w:cs="Times New Roman"/>
          <w:sz w:val="20"/>
          <w:szCs w:val="20"/>
          <w:lang w:val="kk-KZ" w:eastAsia="ru-RU"/>
        </w:rPr>
        <w:t xml:space="preserve"> оқушылармен бірге серуендеп орта ғасырдағы қалалар тарихына көз жеткізіп «Цитадель» «Шахристан», «Рабат» бөліктеріне </w:t>
      </w:r>
      <w:r w:rsidR="002F22C5" w:rsidRPr="003F46A3">
        <w:rPr>
          <w:rFonts w:ascii="Times New Roman" w:eastAsia="Times New Roman" w:hAnsi="Times New Roman" w:cs="Times New Roman"/>
          <w:sz w:val="20"/>
          <w:szCs w:val="20"/>
          <w:lang w:val="kk-KZ" w:eastAsia="ru-RU"/>
        </w:rPr>
        <w:t xml:space="preserve">серуендеп, Қазақстанның ең көне қалаларының </w:t>
      </w:r>
      <w:r w:rsidR="009F6E6C" w:rsidRPr="003F46A3">
        <w:rPr>
          <w:rFonts w:ascii="Times New Roman" w:eastAsia="Times New Roman" w:hAnsi="Times New Roman" w:cs="Times New Roman"/>
          <w:sz w:val="20"/>
          <w:szCs w:val="20"/>
          <w:lang w:val="kk-KZ" w:eastAsia="ru-RU"/>
        </w:rPr>
        <w:t xml:space="preserve">сипатын </w:t>
      </w:r>
      <w:r w:rsidRPr="003F46A3">
        <w:rPr>
          <w:rFonts w:ascii="Times New Roman" w:eastAsia="Times New Roman" w:hAnsi="Times New Roman" w:cs="Times New Roman"/>
          <w:sz w:val="20"/>
          <w:szCs w:val="20"/>
          <w:lang w:val="kk-KZ" w:eastAsia="ru-RU"/>
        </w:rPr>
        <w:t>көзбен көріп</w:t>
      </w:r>
      <w:r w:rsidR="009F6E6C" w:rsidRPr="003F46A3">
        <w:rPr>
          <w:rFonts w:ascii="Times New Roman" w:eastAsia="Times New Roman" w:hAnsi="Times New Roman" w:cs="Times New Roman"/>
          <w:sz w:val="20"/>
          <w:szCs w:val="20"/>
          <w:lang w:val="kk-KZ" w:eastAsia="ru-RU"/>
        </w:rPr>
        <w:t>,</w:t>
      </w:r>
      <w:r w:rsidRPr="003F46A3">
        <w:rPr>
          <w:rFonts w:ascii="Times New Roman" w:eastAsia="Times New Roman" w:hAnsi="Times New Roman" w:cs="Times New Roman"/>
          <w:sz w:val="20"/>
          <w:szCs w:val="20"/>
          <w:lang w:val="kk-KZ" w:eastAsia="ru-RU"/>
        </w:rPr>
        <w:t xml:space="preserve"> </w:t>
      </w:r>
      <w:r w:rsidR="009F6E6C" w:rsidRPr="003F46A3">
        <w:rPr>
          <w:rFonts w:ascii="Times New Roman" w:hAnsi="Times New Roman" w:cs="Times New Roman"/>
          <w:sz w:val="20"/>
          <w:szCs w:val="20"/>
          <w:lang w:val="kk-KZ"/>
        </w:rPr>
        <w:t>саналарына сіңіруіне жол ашады</w:t>
      </w:r>
      <w:bookmarkStart w:id="0" w:name="_GoBack"/>
      <w:r w:rsidR="009F6E6C" w:rsidRPr="003F46A3">
        <w:rPr>
          <w:rFonts w:ascii="Times New Roman" w:hAnsi="Times New Roman" w:cs="Times New Roman"/>
          <w:sz w:val="20"/>
          <w:szCs w:val="20"/>
          <w:lang w:val="kk-KZ"/>
        </w:rPr>
        <w:t>.</w:t>
      </w:r>
      <w:bookmarkEnd w:id="0"/>
    </w:p>
    <w:sectPr w:rsidR="00E95B7D" w:rsidRPr="003F46A3" w:rsidSect="00DD15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42F48"/>
    <w:multiLevelType w:val="multilevel"/>
    <w:tmpl w:val="0FDC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C57B6"/>
    <w:rsid w:val="000952B0"/>
    <w:rsid w:val="001655A5"/>
    <w:rsid w:val="002076F4"/>
    <w:rsid w:val="002A5874"/>
    <w:rsid w:val="002F22C5"/>
    <w:rsid w:val="003F46A3"/>
    <w:rsid w:val="004E0718"/>
    <w:rsid w:val="00622353"/>
    <w:rsid w:val="006972A0"/>
    <w:rsid w:val="0098293F"/>
    <w:rsid w:val="009C57B6"/>
    <w:rsid w:val="009C5C1A"/>
    <w:rsid w:val="009F6E6C"/>
    <w:rsid w:val="00CE6F7F"/>
    <w:rsid w:val="00D3705A"/>
    <w:rsid w:val="00D66DFA"/>
    <w:rsid w:val="00DD15FD"/>
    <w:rsid w:val="00E95B7D"/>
    <w:rsid w:val="00FB0509"/>
    <w:rsid w:val="00FE3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5FD"/>
  </w:style>
  <w:style w:type="paragraph" w:styleId="1">
    <w:name w:val="heading 1"/>
    <w:basedOn w:val="a"/>
    <w:next w:val="a"/>
    <w:link w:val="10"/>
    <w:uiPriority w:val="9"/>
    <w:qFormat/>
    <w:rsid w:val="00D370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late-textareawrap">
    <w:name w:val="translate-textareawrap"/>
    <w:basedOn w:val="a0"/>
    <w:rsid w:val="009C57B6"/>
  </w:style>
  <w:style w:type="paragraph" w:styleId="a3">
    <w:name w:val="Balloon Text"/>
    <w:basedOn w:val="a"/>
    <w:link w:val="a4"/>
    <w:uiPriority w:val="99"/>
    <w:semiHidden/>
    <w:unhideWhenUsed/>
    <w:rsid w:val="001655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55A5"/>
    <w:rPr>
      <w:rFonts w:ascii="Tahoma" w:hAnsi="Tahoma" w:cs="Tahoma"/>
      <w:sz w:val="16"/>
      <w:szCs w:val="16"/>
    </w:rPr>
  </w:style>
  <w:style w:type="character" w:customStyle="1" w:styleId="10">
    <w:name w:val="Заголовок 1 Знак"/>
    <w:basedOn w:val="a0"/>
    <w:link w:val="1"/>
    <w:uiPriority w:val="9"/>
    <w:rsid w:val="00D3705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28377">
      <w:bodyDiv w:val="1"/>
      <w:marLeft w:val="0"/>
      <w:marRight w:val="0"/>
      <w:marTop w:val="0"/>
      <w:marBottom w:val="0"/>
      <w:divBdr>
        <w:top w:val="none" w:sz="0" w:space="0" w:color="auto"/>
        <w:left w:val="none" w:sz="0" w:space="0" w:color="auto"/>
        <w:bottom w:val="none" w:sz="0" w:space="0" w:color="auto"/>
        <w:right w:val="none" w:sz="0" w:space="0" w:color="auto"/>
      </w:divBdr>
      <w:divsChild>
        <w:div w:id="341325296">
          <w:marLeft w:val="0"/>
          <w:marRight w:val="0"/>
          <w:marTop w:val="0"/>
          <w:marBottom w:val="0"/>
          <w:divBdr>
            <w:top w:val="none" w:sz="0" w:space="0" w:color="auto"/>
            <w:left w:val="none" w:sz="0" w:space="0" w:color="auto"/>
            <w:bottom w:val="none" w:sz="0" w:space="0" w:color="auto"/>
            <w:right w:val="none" w:sz="0" w:space="0" w:color="auto"/>
          </w:divBdr>
          <w:divsChild>
            <w:div w:id="778185671">
              <w:marLeft w:val="0"/>
              <w:marRight w:val="0"/>
              <w:marTop w:val="0"/>
              <w:marBottom w:val="0"/>
              <w:divBdr>
                <w:top w:val="none" w:sz="0" w:space="0" w:color="auto"/>
                <w:left w:val="none" w:sz="0" w:space="0" w:color="auto"/>
                <w:bottom w:val="none" w:sz="0" w:space="0" w:color="auto"/>
                <w:right w:val="none" w:sz="0" w:space="0" w:color="auto"/>
              </w:divBdr>
              <w:divsChild>
                <w:div w:id="17500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3779">
          <w:marLeft w:val="0"/>
          <w:marRight w:val="0"/>
          <w:marTop w:val="0"/>
          <w:marBottom w:val="0"/>
          <w:divBdr>
            <w:top w:val="none" w:sz="0" w:space="0" w:color="auto"/>
            <w:left w:val="none" w:sz="0" w:space="0" w:color="auto"/>
            <w:bottom w:val="none" w:sz="0" w:space="0" w:color="auto"/>
            <w:right w:val="none" w:sz="0" w:space="0" w:color="auto"/>
          </w:divBdr>
          <w:divsChild>
            <w:div w:id="1844470590">
              <w:marLeft w:val="240"/>
              <w:marRight w:val="660"/>
              <w:marTop w:val="105"/>
              <w:marBottom w:val="600"/>
              <w:divBdr>
                <w:top w:val="none" w:sz="0" w:space="0" w:color="auto"/>
                <w:left w:val="none" w:sz="0" w:space="0" w:color="auto"/>
                <w:bottom w:val="none" w:sz="0" w:space="0" w:color="auto"/>
                <w:right w:val="none" w:sz="0" w:space="0" w:color="auto"/>
              </w:divBdr>
              <w:divsChild>
                <w:div w:id="16529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8553">
      <w:bodyDiv w:val="1"/>
      <w:marLeft w:val="0"/>
      <w:marRight w:val="0"/>
      <w:marTop w:val="0"/>
      <w:marBottom w:val="0"/>
      <w:divBdr>
        <w:top w:val="none" w:sz="0" w:space="0" w:color="auto"/>
        <w:left w:val="none" w:sz="0" w:space="0" w:color="auto"/>
        <w:bottom w:val="none" w:sz="0" w:space="0" w:color="auto"/>
        <w:right w:val="none" w:sz="0" w:space="0" w:color="auto"/>
      </w:divBdr>
      <w:divsChild>
        <w:div w:id="1542591516">
          <w:marLeft w:val="0"/>
          <w:marRight w:val="0"/>
          <w:marTop w:val="0"/>
          <w:marBottom w:val="0"/>
          <w:divBdr>
            <w:top w:val="none" w:sz="0" w:space="0" w:color="auto"/>
            <w:left w:val="none" w:sz="0" w:space="0" w:color="auto"/>
            <w:bottom w:val="none" w:sz="0" w:space="0" w:color="auto"/>
            <w:right w:val="none" w:sz="0" w:space="0" w:color="auto"/>
          </w:divBdr>
          <w:divsChild>
            <w:div w:id="1811048070">
              <w:marLeft w:val="0"/>
              <w:marRight w:val="0"/>
              <w:marTop w:val="0"/>
              <w:marBottom w:val="0"/>
              <w:divBdr>
                <w:top w:val="none" w:sz="0" w:space="0" w:color="auto"/>
                <w:left w:val="none" w:sz="0" w:space="0" w:color="auto"/>
                <w:bottom w:val="none" w:sz="0" w:space="0" w:color="auto"/>
                <w:right w:val="none" w:sz="0" w:space="0" w:color="auto"/>
              </w:divBdr>
              <w:divsChild>
                <w:div w:id="795217730">
                  <w:marLeft w:val="0"/>
                  <w:marRight w:val="0"/>
                  <w:marTop w:val="0"/>
                  <w:marBottom w:val="0"/>
                  <w:divBdr>
                    <w:top w:val="none" w:sz="0" w:space="0" w:color="auto"/>
                    <w:left w:val="none" w:sz="0" w:space="0" w:color="auto"/>
                    <w:bottom w:val="none" w:sz="0" w:space="0" w:color="auto"/>
                    <w:right w:val="none" w:sz="0" w:space="0" w:color="auto"/>
                  </w:divBdr>
                  <w:divsChild>
                    <w:div w:id="795564403">
                      <w:marLeft w:val="-240"/>
                      <w:marRight w:val="-240"/>
                      <w:marTop w:val="0"/>
                      <w:marBottom w:val="0"/>
                      <w:divBdr>
                        <w:top w:val="none" w:sz="0" w:space="0" w:color="auto"/>
                        <w:left w:val="none" w:sz="0" w:space="0" w:color="auto"/>
                        <w:bottom w:val="none" w:sz="0" w:space="0" w:color="auto"/>
                        <w:right w:val="none" w:sz="0" w:space="0" w:color="auto"/>
                      </w:divBdr>
                      <w:divsChild>
                        <w:div w:id="1262757748">
                          <w:marLeft w:val="0"/>
                          <w:marRight w:val="0"/>
                          <w:marTop w:val="0"/>
                          <w:marBottom w:val="0"/>
                          <w:divBdr>
                            <w:top w:val="none" w:sz="0" w:space="0" w:color="auto"/>
                            <w:left w:val="none" w:sz="0" w:space="0" w:color="auto"/>
                            <w:bottom w:val="none" w:sz="0" w:space="0" w:color="auto"/>
                            <w:right w:val="none" w:sz="0" w:space="0" w:color="auto"/>
                          </w:divBdr>
                          <w:divsChild>
                            <w:div w:id="389185203">
                              <w:marLeft w:val="240"/>
                              <w:marRight w:val="660"/>
                              <w:marTop w:val="105"/>
                              <w:marBottom w:val="600"/>
                              <w:divBdr>
                                <w:top w:val="none" w:sz="0" w:space="0" w:color="auto"/>
                                <w:left w:val="none" w:sz="0" w:space="0" w:color="auto"/>
                                <w:bottom w:val="none" w:sz="0" w:space="0" w:color="auto"/>
                                <w:right w:val="none" w:sz="0" w:space="0" w:color="auto"/>
                              </w:divBdr>
                              <w:divsChild>
                                <w:div w:id="7243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104539">
          <w:marLeft w:val="0"/>
          <w:marRight w:val="0"/>
          <w:marTop w:val="0"/>
          <w:marBottom w:val="0"/>
          <w:divBdr>
            <w:top w:val="none" w:sz="0" w:space="0" w:color="auto"/>
            <w:left w:val="none" w:sz="0" w:space="0" w:color="auto"/>
            <w:bottom w:val="none" w:sz="0" w:space="0" w:color="auto"/>
            <w:right w:val="none" w:sz="0" w:space="0" w:color="auto"/>
          </w:divBdr>
          <w:divsChild>
            <w:div w:id="67962942">
              <w:marLeft w:val="0"/>
              <w:marRight w:val="0"/>
              <w:marTop w:val="0"/>
              <w:marBottom w:val="0"/>
              <w:divBdr>
                <w:top w:val="none" w:sz="0" w:space="0" w:color="auto"/>
                <w:left w:val="none" w:sz="0" w:space="0" w:color="auto"/>
                <w:bottom w:val="none" w:sz="0" w:space="0" w:color="auto"/>
                <w:right w:val="none" w:sz="0" w:space="0" w:color="auto"/>
              </w:divBdr>
              <w:divsChild>
                <w:div w:id="1818107846">
                  <w:marLeft w:val="0"/>
                  <w:marRight w:val="0"/>
                  <w:marTop w:val="0"/>
                  <w:marBottom w:val="0"/>
                  <w:divBdr>
                    <w:top w:val="none" w:sz="0" w:space="0" w:color="auto"/>
                    <w:left w:val="none" w:sz="0" w:space="0" w:color="auto"/>
                    <w:bottom w:val="none" w:sz="0" w:space="0" w:color="auto"/>
                    <w:right w:val="none" w:sz="0" w:space="0" w:color="auto"/>
                  </w:divBdr>
                  <w:divsChild>
                    <w:div w:id="856773517">
                      <w:marLeft w:val="0"/>
                      <w:marRight w:val="0"/>
                      <w:marTop w:val="0"/>
                      <w:marBottom w:val="0"/>
                      <w:divBdr>
                        <w:top w:val="none" w:sz="0" w:space="0" w:color="auto"/>
                        <w:left w:val="none" w:sz="0" w:space="0" w:color="auto"/>
                        <w:bottom w:val="none" w:sz="0" w:space="0" w:color="auto"/>
                        <w:right w:val="none" w:sz="0" w:space="0" w:color="auto"/>
                      </w:divBdr>
                      <w:divsChild>
                        <w:div w:id="141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837631">
      <w:bodyDiv w:val="1"/>
      <w:marLeft w:val="0"/>
      <w:marRight w:val="0"/>
      <w:marTop w:val="0"/>
      <w:marBottom w:val="0"/>
      <w:divBdr>
        <w:top w:val="none" w:sz="0" w:space="0" w:color="auto"/>
        <w:left w:val="none" w:sz="0" w:space="0" w:color="auto"/>
        <w:bottom w:val="none" w:sz="0" w:space="0" w:color="auto"/>
        <w:right w:val="none" w:sz="0" w:space="0" w:color="auto"/>
      </w:divBdr>
      <w:divsChild>
        <w:div w:id="826093174">
          <w:marLeft w:val="0"/>
          <w:marRight w:val="0"/>
          <w:marTop w:val="0"/>
          <w:marBottom w:val="0"/>
          <w:divBdr>
            <w:top w:val="none" w:sz="0" w:space="0" w:color="auto"/>
            <w:left w:val="none" w:sz="0" w:space="0" w:color="auto"/>
            <w:bottom w:val="none" w:sz="0" w:space="0" w:color="auto"/>
            <w:right w:val="none" w:sz="0" w:space="0" w:color="auto"/>
          </w:divBdr>
        </w:div>
        <w:div w:id="2040621189">
          <w:marLeft w:val="0"/>
          <w:marRight w:val="0"/>
          <w:marTop w:val="120"/>
          <w:marBottom w:val="0"/>
          <w:divBdr>
            <w:top w:val="none" w:sz="0" w:space="0" w:color="auto"/>
            <w:left w:val="none" w:sz="0" w:space="0" w:color="auto"/>
            <w:bottom w:val="none" w:sz="0" w:space="0" w:color="auto"/>
            <w:right w:val="none" w:sz="0" w:space="0" w:color="auto"/>
          </w:divBdr>
          <w:divsChild>
            <w:div w:id="1884294323">
              <w:marLeft w:val="0"/>
              <w:marRight w:val="0"/>
              <w:marTop w:val="0"/>
              <w:marBottom w:val="0"/>
              <w:divBdr>
                <w:top w:val="none" w:sz="0" w:space="0" w:color="auto"/>
                <w:left w:val="none" w:sz="0" w:space="0" w:color="auto"/>
                <w:bottom w:val="none" w:sz="0" w:space="0" w:color="auto"/>
                <w:right w:val="none" w:sz="0" w:space="0" w:color="auto"/>
              </w:divBdr>
            </w:div>
            <w:div w:id="92322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2</Pages>
  <Words>774</Words>
  <Characters>4414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Пользователь</cp:lastModifiedBy>
  <cp:revision>5</cp:revision>
  <dcterms:created xsi:type="dcterms:W3CDTF">2024-05-15T04:57:00Z</dcterms:created>
  <dcterms:modified xsi:type="dcterms:W3CDTF">2024-05-15T14:09:00Z</dcterms:modified>
</cp:coreProperties>
</file>